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5FA7" w:rsidRDefault="00CA5FA7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B61B1F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6665FC" w:rsidRPr="00CA5FA7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kern w:val="36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  <w:t>SAMODZIELNY PUBLICZNY ZAKŁAD OPIEKI ZDROWOTNEJ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SZPITAL UNIWERSYTECKI W KRAKOWIE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UL. KOPERNIKA 36</w:t>
      </w:r>
    </w:p>
    <w:p w:rsidR="006665FC" w:rsidRPr="00CA5FA7" w:rsidRDefault="006665FC" w:rsidP="009816E1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0"/>
          <w:szCs w:val="20"/>
          <w:lang w:eastAsia="pl-PL"/>
        </w:rPr>
      </w:pP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Działając na podstawie Ustawy z dnia 15 kwietnia 2011r. o działalności leczniczej</w:t>
      </w:r>
      <w:r w:rsidRPr="00CA5FA7">
        <w:rPr>
          <w:rFonts w:ascii="Garamond" w:eastAsia="Times New Roman" w:hAnsi="Garamond" w:cs="Times New Roman"/>
          <w:sz w:val="20"/>
          <w:szCs w:val="20"/>
          <w:lang w:eastAsia="pl-PL"/>
        </w:rPr>
        <w:t xml:space="preserve"> </w:t>
      </w:r>
      <w:r w:rsidR="00CA5FA7"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 xml:space="preserve">oraz Ustawy z </w:t>
      </w: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dnia 27 sierpnia 2004 r. o świadczeniach opieki zdrowotnej finansowanych ze środków publicznych.</w:t>
      </w:r>
    </w:p>
    <w:p w:rsidR="009816E1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OGŁASZA</w:t>
      </w:r>
    </w:p>
    <w:p w:rsidR="006665FC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KONKURS OFERT</w:t>
      </w:r>
    </w:p>
    <w:p w:rsidR="00CA5FA7" w:rsidRPr="00CA5FA7" w:rsidRDefault="006665FC" w:rsidP="00CA5FA7">
      <w:pPr>
        <w:spacing w:before="100" w:beforeAutospacing="1" w:after="100" w:afterAutospacing="1" w:line="240" w:lineRule="auto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Przedmiotem konkursu ofert jest:</w:t>
      </w:r>
    </w:p>
    <w:p w:rsidR="006665FC" w:rsidRPr="00CA5FA7" w:rsidRDefault="006665FC" w:rsidP="00487E39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Udzielanie świadczeń zdrowotnych </w:t>
      </w:r>
      <w:r w:rsidR="00DB068F">
        <w:rPr>
          <w:rFonts w:ascii="Garamond" w:hAnsi="Garamond"/>
          <w:b/>
          <w:u w:val="single"/>
        </w:rPr>
        <w:t>w zakresie nadzoru nad wykonywaniem oraz opisu badań MR w Szpitalu Uniwersyteckim w Krakowie.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Warunki ubiegania się o zamówienie, szczegółowy opis przedmiotu zamówienia, sposób udzielania świadczeń, wymagania dotyczące oferentów oraz inne zasady udzielania świadczeń określone są w Szczegółowych Warunkach Konkursu Ofert.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Ze Szczegółowymi Warunkami Konkursu Ofert i innymi materiałami informacyjnymi o przedmiocie konkursu, w tym z projektem umowy i formularzem oferty, można zapoznać się w Dziale Personalnym Szpitala Uniwersyteckiego w Krakowie przy ul. Kopernika 19, pok. 2  w dniach od poniedziałku do piątku, w godzinach od 7:30 do 14.30, począwszy od dnia ogłoszenia konkursu, tel. </w:t>
      </w:r>
      <w:r w:rsidR="00487E39">
        <w:rPr>
          <w:rFonts w:ascii="Garamond" w:eastAsia="Times New Roman" w:hAnsi="Garamond" w:cs="Times New Roman"/>
          <w:b/>
          <w:bCs/>
          <w:lang w:eastAsia="pl-PL"/>
        </w:rPr>
        <w:t>12 424-75-61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>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Oferty należy składać w zamkniętej kopercie w formie pisemnej pod rygorem nieważności w terminie do dnia</w:t>
      </w:r>
      <w:r w:rsidRPr="00573E90">
        <w:rPr>
          <w:rFonts w:ascii="Garamond" w:eastAsia="Times New Roman" w:hAnsi="Garamond" w:cs="Times New Roman"/>
          <w:lang w:eastAsia="pl-PL"/>
        </w:rPr>
        <w:t>: </w:t>
      </w:r>
      <w:r w:rsidR="00DB068F">
        <w:rPr>
          <w:rFonts w:ascii="Garamond" w:eastAsia="Times New Roman" w:hAnsi="Garamond" w:cs="Times New Roman"/>
          <w:b/>
          <w:bCs/>
          <w:lang w:eastAsia="pl-PL"/>
        </w:rPr>
        <w:t>20.12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>.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>2019</w:t>
      </w:r>
      <w:r w:rsidR="002351CE"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DB068F">
        <w:rPr>
          <w:rFonts w:ascii="Garamond" w:eastAsia="Times New Roman" w:hAnsi="Garamond" w:cs="Times New Roman"/>
          <w:b/>
          <w:bCs/>
          <w:lang w:eastAsia="pl-PL"/>
        </w:rPr>
        <w:t>do godz. 8:3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0 </w:t>
      </w:r>
      <w:r w:rsidRPr="00CA5FA7">
        <w:rPr>
          <w:rFonts w:ascii="Garamond" w:eastAsia="Times New Roman" w:hAnsi="Garamond" w:cs="Times New Roman"/>
          <w:lang w:eastAsia="pl-PL"/>
        </w:rPr>
        <w:t>w Kancelarii Szpitala, ul. Kopernika 36.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Publiczne stwierdzenie prawidłowości ogłoszenia konkursu, liczby złożonych ofert oraz dokonanie ich otwarcia nastąpi w dniu </w:t>
      </w:r>
      <w:r w:rsidR="00DB068F">
        <w:rPr>
          <w:rFonts w:ascii="Garamond" w:eastAsia="Times New Roman" w:hAnsi="Garamond" w:cs="Times New Roman"/>
          <w:b/>
          <w:bCs/>
          <w:lang w:eastAsia="pl-PL"/>
        </w:rPr>
        <w:t>20.12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>.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 xml:space="preserve">2019 </w:t>
      </w:r>
      <w:r w:rsidR="00DB068F">
        <w:rPr>
          <w:rFonts w:ascii="Garamond" w:eastAsia="Times New Roman" w:hAnsi="Garamond" w:cs="Times New Roman"/>
          <w:b/>
          <w:bCs/>
          <w:lang w:eastAsia="pl-PL"/>
        </w:rPr>
        <w:t>r. o godz. 9:00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Oceniane będą wyłącznie oferty spełniające wszystkie wymagania określone w niniejszym ogłoszeniu i Szczegółowych Warunkach Konkursu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Rozstrzygnięcie konkursu odbędzie się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DB068F">
        <w:rPr>
          <w:rFonts w:ascii="Garamond" w:eastAsia="Times New Roman" w:hAnsi="Garamond" w:cs="Times New Roman"/>
          <w:b/>
          <w:bCs/>
          <w:lang w:eastAsia="pl-PL"/>
        </w:rPr>
        <w:t>w dniu 20.12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>.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 xml:space="preserve">2019 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DB068F">
        <w:rPr>
          <w:rFonts w:ascii="Garamond" w:eastAsia="Times New Roman" w:hAnsi="Garamond" w:cs="Times New Roman"/>
          <w:b/>
          <w:bCs/>
          <w:lang w:eastAsia="pl-PL"/>
        </w:rPr>
        <w:t>o godz. 10:00</w:t>
      </w:r>
      <w:bookmarkStart w:id="0" w:name="_GoBack"/>
      <w:bookmarkEnd w:id="0"/>
      <w:r w:rsidR="00297760"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Termin związania ofertą wynosi 30 dni od upływu terminu składania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w toku postępowania konkursowego, jednakże przed rozstrzygnięciem konkursu, mogą złożyć Komisji Konkursowej umotywowany protest.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mogą również złożyć do Dyrektora Szpitala Uniwersyteckiego w Krakowie odwołanie dotyczące rozstrzygnięcia konkursu w ciągu 7 dni od daty otrzymania zawiadomienia o zakończeniu konkursu i jego wyniku.</w:t>
      </w:r>
    </w:p>
    <w:p w:rsidR="00910EE6" w:rsidRPr="00CA5FA7" w:rsidRDefault="006665FC" w:rsidP="0029776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 xml:space="preserve">Szpital Uniwersytecki zastrzega sobie prawo do odwołania konkursu bez podania przyczyny oraz do przesunięcia terminu </w:t>
      </w:r>
      <w:r w:rsidR="00C32474" w:rsidRPr="00CA5FA7">
        <w:rPr>
          <w:rFonts w:ascii="Garamond" w:eastAsia="Times New Roman" w:hAnsi="Garamond" w:cs="Times New Roman"/>
          <w:lang w:eastAsia="pl-PL"/>
        </w:rPr>
        <w:t>składania ofert.</w:t>
      </w:r>
    </w:p>
    <w:sectPr w:rsidR="00910EE6" w:rsidRPr="00CA5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FE181B"/>
    <w:multiLevelType w:val="multilevel"/>
    <w:tmpl w:val="0F00D2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5FC"/>
    <w:rsid w:val="001063A9"/>
    <w:rsid w:val="002351CE"/>
    <w:rsid w:val="00297760"/>
    <w:rsid w:val="00487E39"/>
    <w:rsid w:val="00573E90"/>
    <w:rsid w:val="005D6785"/>
    <w:rsid w:val="006212F0"/>
    <w:rsid w:val="006665FC"/>
    <w:rsid w:val="00791414"/>
    <w:rsid w:val="00797DD2"/>
    <w:rsid w:val="008B30BF"/>
    <w:rsid w:val="009215B2"/>
    <w:rsid w:val="009816E1"/>
    <w:rsid w:val="00B42FBD"/>
    <w:rsid w:val="00B44870"/>
    <w:rsid w:val="00B61B1F"/>
    <w:rsid w:val="00C32474"/>
    <w:rsid w:val="00C33BFE"/>
    <w:rsid w:val="00CA5FA7"/>
    <w:rsid w:val="00D11342"/>
    <w:rsid w:val="00D8042A"/>
    <w:rsid w:val="00DB068F"/>
    <w:rsid w:val="00E17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98F806"/>
  <w15:docId w15:val="{E1C29365-12FF-403B-8239-3385A17BF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665F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665F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665F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665F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center">
    <w:name w:val="center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665FC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6665FC"/>
    <w:rPr>
      <w:i/>
      <w:iCs/>
    </w:rPr>
  </w:style>
  <w:style w:type="paragraph" w:customStyle="1" w:styleId="justify">
    <w:name w:val="justify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1B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1B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6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328</Words>
  <Characters>1968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Pocheć</dc:creator>
  <cp:lastModifiedBy>Ewelina Laskowska</cp:lastModifiedBy>
  <cp:revision>2</cp:revision>
  <cp:lastPrinted>2019-07-16T08:17:00Z</cp:lastPrinted>
  <dcterms:created xsi:type="dcterms:W3CDTF">2019-12-16T10:37:00Z</dcterms:created>
  <dcterms:modified xsi:type="dcterms:W3CDTF">2019-12-16T10:37:00Z</dcterms:modified>
</cp:coreProperties>
</file>