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7F8" w:rsidRDefault="005C77F8" w:rsidP="00BE0A73">
      <w:pPr>
        <w:pStyle w:val="Nagwek1"/>
        <w:jc w:val="center"/>
        <w:rPr>
          <w:sz w:val="22"/>
          <w:szCs w:val="20"/>
        </w:rPr>
      </w:pPr>
      <w:r>
        <w:rPr>
          <w:noProof/>
          <w:color w:val="1F497D"/>
        </w:rPr>
        <w:drawing>
          <wp:inline distT="0" distB="0" distL="0" distR="0">
            <wp:extent cx="1476375" cy="800100"/>
            <wp:effectExtent l="0" t="0" r="9525" b="0"/>
            <wp:docPr id="1" name="Obraz 1" descr="logdASDADoasda_n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logdASDADoasda_newZasób 3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E0A73" w:rsidRPr="00E54481" w:rsidRDefault="00BE0A73" w:rsidP="00BE0A73">
      <w:pPr>
        <w:pStyle w:val="Nagwek1"/>
        <w:jc w:val="center"/>
        <w:rPr>
          <w:sz w:val="22"/>
          <w:szCs w:val="20"/>
        </w:rPr>
      </w:pPr>
      <w:r w:rsidRPr="00E54481">
        <w:rPr>
          <w:noProof/>
          <w:sz w:val="22"/>
          <w:szCs w:val="20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4E90014F" wp14:editId="058F0F0A">
                <wp:simplePos x="0" y="0"/>
                <wp:positionH relativeFrom="column">
                  <wp:posOffset>3175</wp:posOffset>
                </wp:positionH>
                <wp:positionV relativeFrom="paragraph">
                  <wp:posOffset>-1</wp:posOffset>
                </wp:positionV>
                <wp:extent cx="6272530" cy="0"/>
                <wp:effectExtent l="0" t="0" r="13970" b="0"/>
                <wp:wrapNone/>
                <wp:docPr id="9" name="Łącznik prostoliniow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97030" id="Łącznik prostoliniow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25pt,0" to="494.1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" o:allowincell="f" strokeweight=".5pt"/>
            </w:pict>
          </mc:Fallback>
        </mc:AlternateContent>
      </w:r>
      <w:r w:rsidRPr="00E54481">
        <w:rPr>
          <w:sz w:val="22"/>
          <w:szCs w:val="20"/>
        </w:rPr>
        <w:t>Samodzielny Publiczny Zakład Opieki Zdrowotnej</w:t>
      </w:r>
    </w:p>
    <w:p w:rsidR="00BE0A73" w:rsidRPr="00E54481" w:rsidRDefault="00BE0A73" w:rsidP="00BE0A73">
      <w:pPr>
        <w:shd w:val="clear" w:color="auto" w:fill="FFFFFF"/>
        <w:ind w:left="19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-1"/>
          <w:szCs w:val="20"/>
        </w:rPr>
        <w:t>Szpital Uniwersytecki w Krakowie</w:t>
      </w:r>
    </w:p>
    <w:p w:rsidR="00BE0A73" w:rsidRPr="00E54481" w:rsidRDefault="00BE0A73" w:rsidP="00BE0A73">
      <w:pPr>
        <w:shd w:val="clear" w:color="auto" w:fill="FFFFFF"/>
        <w:ind w:left="5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1"/>
          <w:szCs w:val="20"/>
        </w:rPr>
        <w:t>ul. Kopernika 36</w:t>
      </w:r>
    </w:p>
    <w:p w:rsidR="00BE0A73" w:rsidRPr="00E54481" w:rsidRDefault="00BE0A73" w:rsidP="00BE0A73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iCs/>
          <w:color w:val="000000"/>
          <w:spacing w:val="-1"/>
          <w:szCs w:val="20"/>
        </w:rPr>
        <w:t xml:space="preserve">Działając na podstawie </w:t>
      </w:r>
      <w:r w:rsidRPr="00E54481">
        <w:rPr>
          <w:rFonts w:ascii="Times New Roman" w:hAnsi="Times New Roman"/>
          <w:i/>
          <w:szCs w:val="20"/>
          <w:lang w:eastAsia="ar-SA"/>
        </w:rPr>
        <w:t xml:space="preserve">Ustawy z dnia 15 kwietnia 2011r. o działalności leczniczej </w:t>
      </w:r>
    </w:p>
    <w:p w:rsidR="005C77F8" w:rsidRPr="005C77F8" w:rsidRDefault="00BE0A73" w:rsidP="005C77F8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szCs w:val="20"/>
          <w:lang w:eastAsia="ar-SA"/>
        </w:rPr>
        <w:t xml:space="preserve">oraz Ustawy z dnia 27 sierpnia 2004 r. o świadczeniach opieki zdrowotnej finansowanych </w:t>
      </w:r>
      <w:r w:rsidRPr="00E54481">
        <w:rPr>
          <w:rFonts w:ascii="Times New Roman" w:hAnsi="Times New Roman"/>
          <w:i/>
          <w:szCs w:val="20"/>
          <w:lang w:eastAsia="ar-SA"/>
        </w:rPr>
        <w:br/>
        <w:t>ze środków publicznych.</w:t>
      </w:r>
    </w:p>
    <w:p w:rsidR="00BE0A73" w:rsidRPr="005C77F8" w:rsidRDefault="00BE0A73" w:rsidP="005C77F8">
      <w:pPr>
        <w:pStyle w:val="Nagwek2"/>
        <w:rPr>
          <w:sz w:val="22"/>
          <w:szCs w:val="20"/>
        </w:rPr>
      </w:pPr>
      <w:r w:rsidRPr="00E54481">
        <w:rPr>
          <w:sz w:val="22"/>
          <w:szCs w:val="20"/>
        </w:rPr>
        <w:t>OGŁASZA</w:t>
      </w:r>
    </w:p>
    <w:p w:rsidR="00BE0A73" w:rsidRPr="00E54481" w:rsidRDefault="00BE0A73" w:rsidP="00BE0A73">
      <w:pPr>
        <w:shd w:val="clear" w:color="auto" w:fill="FFFFFF"/>
        <w:ind w:right="24"/>
        <w:jc w:val="center"/>
        <w:rPr>
          <w:rFonts w:ascii="Times New Roman" w:hAnsi="Times New Roman"/>
          <w:b/>
          <w:color w:val="000000"/>
          <w:spacing w:val="-2"/>
          <w:szCs w:val="20"/>
        </w:rPr>
      </w:pPr>
      <w:r w:rsidRPr="00E54481">
        <w:rPr>
          <w:rFonts w:ascii="Times New Roman" w:hAnsi="Times New Roman"/>
          <w:b/>
          <w:color w:val="000000"/>
          <w:spacing w:val="-2"/>
          <w:szCs w:val="20"/>
        </w:rPr>
        <w:t>KONKURS OFERT</w:t>
      </w:r>
    </w:p>
    <w:p w:rsidR="00BE0A73" w:rsidRPr="00E54481" w:rsidRDefault="00BE0A73" w:rsidP="000B38FA">
      <w:pPr>
        <w:ind w:firstLine="284"/>
        <w:jc w:val="both"/>
        <w:rPr>
          <w:rFonts w:ascii="Times New Roman" w:hAnsi="Times New Roman"/>
          <w:color w:val="000000"/>
          <w:spacing w:val="-4"/>
          <w:szCs w:val="20"/>
        </w:rPr>
      </w:pPr>
      <w:r w:rsidRPr="00E54481">
        <w:rPr>
          <w:rFonts w:ascii="Times New Roman" w:hAnsi="Times New Roman"/>
          <w:color w:val="000000"/>
          <w:spacing w:val="1"/>
          <w:szCs w:val="20"/>
        </w:rPr>
        <w:t xml:space="preserve">Przedmiotem konkursu ofert jest: </w:t>
      </w:r>
    </w:p>
    <w:p w:rsidR="00BE0A73" w:rsidRPr="00E54481" w:rsidRDefault="005C77F8" w:rsidP="00BE0A73">
      <w:pPr>
        <w:pStyle w:val="Akapitzlist"/>
        <w:ind w:left="284"/>
        <w:jc w:val="both"/>
        <w:rPr>
          <w:rFonts w:ascii="Times New Roman" w:hAnsi="Times New Roman"/>
          <w:b/>
          <w:szCs w:val="20"/>
          <w:u w:val="single"/>
          <w:lang w:val="pl-PL"/>
        </w:rPr>
      </w:pPr>
      <w:r>
        <w:rPr>
          <w:rFonts w:ascii="Times New Roman" w:hAnsi="Times New Roman"/>
          <w:b/>
          <w:szCs w:val="20"/>
          <w:u w:val="single"/>
          <w:lang w:val="pl-PL"/>
        </w:rPr>
        <w:t>Udzielanie świadczeń zdrowotnych w zakresie wykonywania badań USG noworodka i konsultacji w Szpitalu Uniwersyteckim w Krakowie.</w:t>
      </w:r>
    </w:p>
    <w:p w:rsidR="00BE0A73" w:rsidRPr="00E54481" w:rsidRDefault="00BE0A73" w:rsidP="00BE0A73">
      <w:pPr>
        <w:pStyle w:val="Akapitzlist"/>
        <w:ind w:left="284"/>
        <w:jc w:val="both"/>
        <w:rPr>
          <w:rFonts w:ascii="Times New Roman" w:hAnsi="Times New Roman"/>
          <w:color w:val="000000"/>
          <w:spacing w:val="-4"/>
          <w:szCs w:val="20"/>
          <w:lang w:val="pl-PL"/>
        </w:rPr>
      </w:pP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Ze Szczegółowymi Warunkami Konkursu Ofert i innymi materiałami informacyjnymi o przedmiocie konkursu, w tym z projektem umowy i formularzem oferty, można zapoznać się w Dziale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Personalnym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Szpitala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Uniwersyteckiego w Krakowie przy ul. Kopernika 19, pok.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2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  w dniach od poniedziałku do piątku, w godzinach od 7:30 do 14.30, począwszy od dnia ogłoszenia konkursu, tel. </w:t>
      </w:r>
      <w:r w:rsidRPr="009816E1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12 424-72-14.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Oferty należy składać w zamkniętej kopercie w formie pisemnej pod rygorem nieważności w terminie do dnia: 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23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grudnia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r. do godz.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08.30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Kancelarii Szpitala, </w:t>
      </w:r>
      <w:r w:rsidR="006212F0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ul. Kopernika 36.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Publiczne stwierdzenie prawidłowości ogłoszenia konkursu, liczby złożonych ofert oraz dokonanie ich otwarcia nastąpi w dniu 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23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grudnia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 r. o godz.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09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:00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Rozstrzygnięcie konkursu odbędzie się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dniu 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23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grudnia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 r.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297760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o godz. </w:t>
      </w:r>
      <w:r w:rsidR="005C77F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09</w:t>
      </w:r>
      <w:r w:rsidR="00297760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:15</w:t>
      </w:r>
      <w:r w:rsidR="00297760"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Termin związania ofertą wynosi 30 dni od upływu terminu składania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9816E1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 Uniwersytecki zastrzega sobie prawo do odwołania konkursu bez podania przyczyny oraz do przesunięcia terminu </w:t>
      </w:r>
      <w:r w:rsidR="00C32474">
        <w:rPr>
          <w:rFonts w:ascii="Garamond" w:eastAsia="Times New Roman" w:hAnsi="Garamond" w:cs="Times New Roman"/>
          <w:sz w:val="24"/>
          <w:szCs w:val="24"/>
          <w:lang w:eastAsia="pl-PL"/>
        </w:rPr>
        <w:t>składania ofert.</w:t>
      </w:r>
    </w:p>
    <w:sectPr w:rsidR="00910EE6" w:rsidRPr="0098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B38FA"/>
    <w:rsid w:val="00297760"/>
    <w:rsid w:val="005C77F8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E0A73"/>
    <w:rsid w:val="00C32474"/>
    <w:rsid w:val="00DC3FDD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9FB6E"/>
  <w15:docId w15:val="{45BE4971-7A92-41AB-A66F-F2D7C35A6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E0A7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7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77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png@01D5B3F4.72F10D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Janusz</cp:lastModifiedBy>
  <cp:revision>2</cp:revision>
  <cp:lastPrinted>2019-12-16T10:05:00Z</cp:lastPrinted>
  <dcterms:created xsi:type="dcterms:W3CDTF">2019-12-16T10:05:00Z</dcterms:created>
  <dcterms:modified xsi:type="dcterms:W3CDTF">2019-12-16T10:05:00Z</dcterms:modified>
</cp:coreProperties>
</file>