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129" w:rsidRDefault="00A242B3" w:rsidP="00D870AE">
      <w:pPr>
        <w:spacing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DIAM 271</w:t>
      </w:r>
      <w:r w:rsidR="00C57129">
        <w:rPr>
          <w:rFonts w:cstheme="minorHAnsi"/>
          <w:sz w:val="20"/>
          <w:szCs w:val="20"/>
        </w:rPr>
        <w:t>.</w:t>
      </w:r>
      <w:r w:rsidR="00D97057">
        <w:rPr>
          <w:rFonts w:cstheme="minorHAnsi"/>
          <w:sz w:val="20"/>
          <w:szCs w:val="20"/>
        </w:rPr>
        <w:t>17</w:t>
      </w:r>
      <w:r w:rsidR="00F43B78">
        <w:rPr>
          <w:rFonts w:cstheme="minorHAnsi"/>
          <w:sz w:val="20"/>
          <w:szCs w:val="20"/>
        </w:rPr>
        <w:t>2</w:t>
      </w:r>
      <w:r>
        <w:rPr>
          <w:rFonts w:cstheme="minorHAnsi"/>
          <w:sz w:val="20"/>
          <w:szCs w:val="20"/>
        </w:rPr>
        <w:t>.</w:t>
      </w:r>
      <w:r w:rsidR="00C57129" w:rsidRPr="00C65A76">
        <w:rPr>
          <w:rFonts w:cstheme="minorHAnsi"/>
          <w:sz w:val="20"/>
          <w:szCs w:val="20"/>
        </w:rPr>
        <w:t>26.AL</w:t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>
        <w:rPr>
          <w:rFonts w:cstheme="minorHAnsi"/>
          <w:sz w:val="20"/>
          <w:szCs w:val="20"/>
        </w:rPr>
        <w:tab/>
      </w:r>
      <w:r w:rsidR="00C57129" w:rsidRPr="00C65A76">
        <w:rPr>
          <w:rFonts w:cstheme="minorHAnsi"/>
          <w:sz w:val="20"/>
          <w:szCs w:val="20"/>
        </w:rPr>
        <w:t xml:space="preserve">Kraków, dnia </w:t>
      </w:r>
      <w:r w:rsidR="00222588">
        <w:rPr>
          <w:rFonts w:cstheme="minorHAnsi"/>
          <w:sz w:val="20"/>
          <w:szCs w:val="20"/>
        </w:rPr>
        <w:t>09-09</w:t>
      </w:r>
      <w:r w:rsidR="00C57129" w:rsidRPr="00C65A76">
        <w:rPr>
          <w:rFonts w:cstheme="minorHAnsi"/>
          <w:sz w:val="20"/>
          <w:szCs w:val="20"/>
        </w:rPr>
        <w:t>-2026</w:t>
      </w:r>
    </w:p>
    <w:p w:rsidR="005623C0" w:rsidRPr="00C65A76" w:rsidRDefault="005623C0" w:rsidP="00C57129">
      <w:pPr>
        <w:spacing w:line="360" w:lineRule="auto"/>
        <w:jc w:val="right"/>
        <w:rPr>
          <w:rFonts w:cstheme="minorHAnsi"/>
          <w:sz w:val="20"/>
          <w:szCs w:val="20"/>
        </w:rPr>
      </w:pPr>
    </w:p>
    <w:p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 w:rsidRPr="00C65A76">
        <w:rPr>
          <w:rFonts w:cstheme="minorHAnsi"/>
          <w:b/>
          <w:sz w:val="24"/>
        </w:rPr>
        <w:t>ZAPYTANIE OFERTOWE</w:t>
      </w:r>
    </w:p>
    <w:p w:rsidR="00C57129" w:rsidRPr="00C65A76" w:rsidRDefault="00C57129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</w:rPr>
      </w:pPr>
    </w:p>
    <w:p w:rsidR="00F43B78" w:rsidRDefault="0094306D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4"/>
        </w:rPr>
        <w:t>Dotyczy:</w:t>
      </w:r>
      <w:r w:rsidR="00C57129" w:rsidRPr="00C65A76">
        <w:rPr>
          <w:rFonts w:cstheme="minorHAnsi"/>
          <w:b/>
          <w:sz w:val="24"/>
        </w:rPr>
        <w:t xml:space="preserve"> </w:t>
      </w:r>
      <w:r w:rsidR="00C57129" w:rsidRPr="00C65A76">
        <w:rPr>
          <w:rFonts w:cstheme="minorHAnsi"/>
          <w:b/>
          <w:sz w:val="28"/>
        </w:rPr>
        <w:t>Dostawa</w:t>
      </w:r>
      <w:r w:rsidR="00D870AE">
        <w:rPr>
          <w:rFonts w:cstheme="minorHAnsi"/>
          <w:b/>
          <w:sz w:val="28"/>
        </w:rPr>
        <w:t xml:space="preserve"> </w:t>
      </w:r>
      <w:r w:rsidR="00F43B78">
        <w:rPr>
          <w:rFonts w:cstheme="minorHAnsi"/>
          <w:b/>
          <w:sz w:val="28"/>
        </w:rPr>
        <w:t xml:space="preserve">butli 1L  z drenami i statywem -3 </w:t>
      </w:r>
      <w:proofErr w:type="spellStart"/>
      <w:r w:rsidR="00F43B78">
        <w:rPr>
          <w:rFonts w:cstheme="minorHAnsi"/>
          <w:b/>
          <w:sz w:val="28"/>
        </w:rPr>
        <w:t>kpl</w:t>
      </w:r>
      <w:proofErr w:type="spellEnd"/>
      <w:r w:rsidR="00F43B78">
        <w:rPr>
          <w:rFonts w:cstheme="minorHAnsi"/>
          <w:b/>
          <w:sz w:val="28"/>
        </w:rPr>
        <w:t>,</w:t>
      </w:r>
    </w:p>
    <w:p w:rsidR="00C57129" w:rsidRPr="00C65A76" w:rsidRDefault="00F43B78" w:rsidP="00C57129">
      <w:pPr>
        <w:tabs>
          <w:tab w:val="left" w:pos="6878"/>
          <w:tab w:val="right" w:pos="10466"/>
        </w:tabs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8"/>
        </w:rPr>
        <w:t xml:space="preserve"> kontener </w:t>
      </w:r>
      <w:proofErr w:type="spellStart"/>
      <w:r>
        <w:rPr>
          <w:rFonts w:cstheme="minorHAnsi"/>
          <w:b/>
          <w:sz w:val="28"/>
        </w:rPr>
        <w:t>biobarier</w:t>
      </w:r>
      <w:proofErr w:type="spellEnd"/>
      <w:r>
        <w:rPr>
          <w:rFonts w:cstheme="minorHAnsi"/>
          <w:b/>
          <w:sz w:val="28"/>
        </w:rPr>
        <w:t xml:space="preserve"> z pokrywą + kosz + mata – 2 </w:t>
      </w:r>
      <w:proofErr w:type="spellStart"/>
      <w:r>
        <w:rPr>
          <w:rFonts w:cstheme="minorHAnsi"/>
          <w:b/>
          <w:sz w:val="28"/>
        </w:rPr>
        <w:t>kpl</w:t>
      </w:r>
      <w:proofErr w:type="spellEnd"/>
    </w:p>
    <w:p w:rsidR="00C57129" w:rsidRPr="00E4480A" w:rsidRDefault="00C57129" w:rsidP="00C57129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</w:pPr>
      <w:r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Zamawiający: Szpital Uniwersytecki w Krakowie</w:t>
      </w:r>
    </w:p>
    <w:p w:rsidR="00E4480A" w:rsidRPr="00F43B78" w:rsidRDefault="00C57129" w:rsidP="00F43B78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</w:pPr>
      <w:r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ul. Marii Orwid 11, 30-688 Kraków</w:t>
      </w:r>
      <w:r w:rsidR="00F43B78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 xml:space="preserve">, </w:t>
      </w:r>
      <w:r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NIP: 675 11 99</w:t>
      </w:r>
      <w:r w:rsid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 </w:t>
      </w:r>
      <w:r w:rsidR="00D870AE" w:rsidRPr="00E4480A">
        <w:rPr>
          <w:rFonts w:eastAsia="Times New Roman" w:cs="Calibri"/>
          <w:b/>
          <w:bCs/>
          <w:kern w:val="2"/>
          <w:szCs w:val="24"/>
          <w:lang w:eastAsia="ja-JP"/>
          <w14:ligatures w14:val="standardContextual"/>
        </w:rPr>
        <w:t>445</w:t>
      </w:r>
    </w:p>
    <w:p w:rsidR="00F43B78" w:rsidRPr="00F43B78" w:rsidRDefault="00D97057" w:rsidP="00F43B78">
      <w:pPr>
        <w:tabs>
          <w:tab w:val="left" w:pos="6878"/>
          <w:tab w:val="right" w:pos="10466"/>
        </w:tabs>
        <w:rPr>
          <w:rFonts w:cstheme="minorHAnsi"/>
          <w:b/>
        </w:rPr>
      </w:pPr>
      <w:r w:rsidRPr="00E4480A">
        <w:rPr>
          <w:b/>
        </w:rPr>
        <w:t>Parametry wymagane przez zamawiającego:</w:t>
      </w:r>
      <w:r w:rsidR="00E4480A" w:rsidRPr="00E4480A">
        <w:rPr>
          <w:b/>
        </w:rPr>
        <w:t xml:space="preserve"> </w:t>
      </w:r>
      <w:r w:rsidR="00F43B78" w:rsidRPr="00F43B78">
        <w:rPr>
          <w:rFonts w:cstheme="minorHAnsi"/>
          <w:b/>
        </w:rPr>
        <w:t xml:space="preserve">butla 1 l z drenami i statywem -3 </w:t>
      </w:r>
      <w:proofErr w:type="spellStart"/>
      <w:r w:rsidR="00F43B78" w:rsidRPr="00F43B78">
        <w:rPr>
          <w:rFonts w:cstheme="minorHAnsi"/>
          <w:b/>
        </w:rPr>
        <w:t>kpl</w:t>
      </w:r>
      <w:proofErr w:type="spellEnd"/>
      <w:r w:rsidR="00F43B78" w:rsidRPr="00F43B78">
        <w:rPr>
          <w:rFonts w:cstheme="minorHAnsi"/>
          <w:b/>
        </w:rPr>
        <w:t>,</w:t>
      </w:r>
    </w:p>
    <w:p w:rsidR="00F43B78" w:rsidRPr="00F43B78" w:rsidRDefault="00F43B78" w:rsidP="00F43B78">
      <w:pPr>
        <w:tabs>
          <w:tab w:val="left" w:pos="6878"/>
          <w:tab w:val="right" w:pos="10466"/>
        </w:tabs>
        <w:jc w:val="center"/>
        <w:rPr>
          <w:rFonts w:cstheme="minorHAnsi"/>
          <w:b/>
          <w:sz w:val="20"/>
        </w:rPr>
      </w:pPr>
      <w:r>
        <w:rPr>
          <w:rFonts w:cstheme="minorHAnsi"/>
          <w:b/>
        </w:rPr>
        <w:t xml:space="preserve">                                                </w:t>
      </w:r>
      <w:r w:rsidRPr="00F43B78">
        <w:rPr>
          <w:rFonts w:cstheme="minorHAnsi"/>
          <w:b/>
        </w:rPr>
        <w:t xml:space="preserve"> kontener </w:t>
      </w:r>
      <w:proofErr w:type="spellStart"/>
      <w:r w:rsidRPr="00F43B78">
        <w:rPr>
          <w:rFonts w:cstheme="minorHAnsi"/>
          <w:b/>
        </w:rPr>
        <w:t>biobarier</w:t>
      </w:r>
      <w:proofErr w:type="spellEnd"/>
      <w:r w:rsidRPr="00F43B78">
        <w:rPr>
          <w:rFonts w:cstheme="minorHAnsi"/>
          <w:b/>
        </w:rPr>
        <w:t xml:space="preserve"> z pokrywą + kosz + mata – 2 </w:t>
      </w:r>
      <w:proofErr w:type="spellStart"/>
      <w:r w:rsidRPr="00F43B78">
        <w:rPr>
          <w:rFonts w:cstheme="minorHAnsi"/>
          <w:b/>
        </w:rPr>
        <w:t>kpl</w:t>
      </w:r>
      <w:proofErr w:type="spellEnd"/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761"/>
        <w:gridCol w:w="922"/>
        <w:gridCol w:w="1279"/>
        <w:gridCol w:w="1969"/>
        <w:gridCol w:w="1567"/>
      </w:tblGrid>
      <w:tr w:rsidR="00F43B78" w:rsidTr="00F43B78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43B78" w:rsidRPr="00F43B78" w:rsidRDefault="00F43B78" w:rsidP="00120C70">
            <w:pPr>
              <w:pStyle w:val="Standard"/>
              <w:snapToGrid w:val="0"/>
              <w:rPr>
                <w:rFonts w:ascii="Calibri" w:eastAsia="Times New Roman" w:hAnsi="Calibri" w:cs="Calibri"/>
                <w:bCs/>
                <w:sz w:val="20"/>
                <w:szCs w:val="20"/>
                <w:lang w:val="pl-PL" w:eastAsia="pl-PL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43B78" w:rsidRPr="00F43B78" w:rsidRDefault="00F43B78" w:rsidP="00120C70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Wielorazowy pojemnik o pojemności 1l z pokrywą wyposażoną w</w:t>
            </w:r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br/>
              <w:t xml:space="preserve">zabezpieczenie </w:t>
            </w:r>
            <w:proofErr w:type="spellStart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przeciwprzelewowe</w:t>
            </w:r>
            <w:proofErr w:type="spellEnd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, z podłączeniem do drenów</w:t>
            </w:r>
          </w:p>
        </w:tc>
      </w:tr>
      <w:tr w:rsidR="00F43B78" w:rsidTr="00F43B78">
        <w:trPr>
          <w:trHeight w:val="3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43B78" w:rsidRPr="00F43B78" w:rsidRDefault="00F43B78" w:rsidP="00120C70"/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43B78" w:rsidRPr="00F43B78" w:rsidRDefault="00F43B78" w:rsidP="00120C70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Dren wielorazowy silikonowy z podłączeniem do butli</w:t>
            </w:r>
          </w:p>
        </w:tc>
      </w:tr>
      <w:tr w:rsidR="00F43B78" w:rsidTr="00F43B78">
        <w:trPr>
          <w:trHeight w:val="34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43B78" w:rsidRPr="00F43B78" w:rsidRDefault="00F43B78" w:rsidP="00120C70"/>
        </w:tc>
        <w:tc>
          <w:tcPr>
            <w:tcW w:w="94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43B78" w:rsidRPr="00F43B78" w:rsidRDefault="00F43B78" w:rsidP="00120C70">
            <w:pPr>
              <w:pStyle w:val="Standard"/>
              <w:spacing w:before="40" w:after="40"/>
            </w:pPr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Dren jednorazowy łączący z zaciskiem i podłączeniem </w:t>
            </w:r>
            <w:proofErr w:type="spellStart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Luer</w:t>
            </w:r>
            <w:proofErr w:type="spellEnd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-Lock, dł. 17 cm.  - </w:t>
            </w:r>
            <w:r w:rsidRPr="00F43B7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val="pl-PL" w:eastAsia="pl-PL"/>
              </w:rPr>
              <w:t>10 szt.</w:t>
            </w:r>
          </w:p>
        </w:tc>
      </w:tr>
      <w:tr w:rsidR="00F43B78" w:rsidTr="00F43B78">
        <w:trPr>
          <w:trHeight w:val="34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43B78" w:rsidRPr="00F43B78" w:rsidRDefault="00F43B78" w:rsidP="00120C70"/>
        </w:tc>
        <w:tc>
          <w:tcPr>
            <w:tcW w:w="94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43B78" w:rsidRPr="00F43B78" w:rsidRDefault="00F43B78" w:rsidP="00120C70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Stojak na pojemnik ze stali nierdzewnej</w:t>
            </w:r>
          </w:p>
        </w:tc>
      </w:tr>
      <w:tr w:rsidR="00F43B78" w:rsidTr="00F43B78">
        <w:trPr>
          <w:trHeight w:val="34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43B78" w:rsidRPr="00F43B78" w:rsidRDefault="00F43B78" w:rsidP="00120C70"/>
        </w:tc>
        <w:tc>
          <w:tcPr>
            <w:tcW w:w="94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43B78" w:rsidRPr="00F43B78" w:rsidRDefault="00F43B78" w:rsidP="00120C70">
            <w:pPr>
              <w:pStyle w:val="Standard"/>
              <w:spacing w:before="40" w:after="40"/>
              <w:rPr>
                <w:rFonts w:ascii="Calibri" w:eastAsia="Times New Roman" w:hAnsi="Calibri" w:cs="Calibri"/>
                <w:iCs/>
                <w:sz w:val="20"/>
                <w:szCs w:val="20"/>
                <w:lang w:val="pl-PL" w:eastAsia="pl-PL"/>
              </w:rPr>
            </w:pPr>
            <w:r w:rsidRPr="00F43B78">
              <w:rPr>
                <w:rFonts w:ascii="Calibri" w:eastAsia="Times New Roman" w:hAnsi="Calibri" w:cs="Calibri"/>
                <w:iCs/>
                <w:sz w:val="20"/>
                <w:szCs w:val="20"/>
                <w:lang w:val="pl-PL" w:eastAsia="pl-PL"/>
              </w:rPr>
              <w:t>Wszystkie elementy wielorazowe nadają się do sterylizacji w autoklawie do 134°C</w:t>
            </w:r>
          </w:p>
        </w:tc>
      </w:tr>
      <w:tr w:rsidR="00F43B78" w:rsidTr="00F43B78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43B78" w:rsidRPr="00F43B78" w:rsidRDefault="00F43B78" w:rsidP="00120C70">
            <w:pPr>
              <w:pStyle w:val="Standard"/>
              <w:snapToGrid w:val="0"/>
              <w:rPr>
                <w:rFonts w:ascii="Calibri" w:eastAsia="Times New Roman" w:hAnsi="Calibri" w:cs="Calibri"/>
                <w:bCs/>
                <w:sz w:val="20"/>
                <w:szCs w:val="20"/>
                <w:lang w:val="pl-PL" w:eastAsia="pl-PL"/>
              </w:rPr>
            </w:pPr>
            <w:r>
              <w:rPr>
                <w:rFonts w:ascii="Calibri" w:eastAsia="Times New Roman" w:hAnsi="Calibri" w:cs="Calibri"/>
                <w:bCs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43B78" w:rsidRPr="00F43B78" w:rsidRDefault="00F43B78" w:rsidP="00120C70">
            <w:pPr>
              <w:pStyle w:val="Standard"/>
              <w:spacing w:before="40" w:after="40"/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</w:pPr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Kontener do sterylizacji bezobsługowy, pracujący w systemie otwartym z barierą mikrobiologiczna typu </w:t>
            </w:r>
            <w:proofErr w:type="spellStart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Bio</w:t>
            </w:r>
            <w:proofErr w:type="spellEnd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Barrier</w:t>
            </w:r>
            <w:proofErr w:type="spellEnd"/>
            <w:r w:rsidRPr="00F43B78">
              <w:rPr>
                <w:rFonts w:ascii="Calibri" w:eastAsia="Times New Roman" w:hAnsi="Calibri" w:cs="Calibri"/>
                <w:sz w:val="20"/>
                <w:szCs w:val="20"/>
                <w:lang w:val="pl-PL" w:eastAsia="pl-PL"/>
              </w:rPr>
              <w:t>, zamknięcia napinające jednocześnie jako ergonomiczne uchwyty, kąt otwarcia 90 st., kontener o wymiarach (475 x 272 x 138 mm), z uchwytami na tabliczki identyfikacyjne, pokrywa z anodyzowanego aluminium w 6 kolorach do wyboru z palety barw producenta, kontener z kompatybilnym koszem, matą silikonową typu jeż</w:t>
            </w:r>
          </w:p>
        </w:tc>
      </w:tr>
      <w:tr w:rsidR="00C57129" w:rsidRPr="00C65A76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3761" w:type="dxa"/>
            <w:tcBorders>
              <w:bottom w:val="nil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color w:val="0D0D0D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Liczba sztuk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Stawka VAT %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netto (zł)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Wartość  brutto (w zł)</w:t>
            </w:r>
          </w:p>
        </w:tc>
      </w:tr>
      <w:tr w:rsidR="00C57129" w:rsidRPr="00C65A76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07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C65A76">
              <w:rPr>
                <w:rFonts w:eastAsia="Times New Roman"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761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43B78" w:rsidRPr="00F43B78" w:rsidRDefault="00C57129" w:rsidP="00F43B78">
            <w:pPr>
              <w:tabs>
                <w:tab w:val="left" w:pos="6878"/>
                <w:tab w:val="right" w:pos="10466"/>
              </w:tabs>
              <w:rPr>
                <w:rFonts w:cstheme="minorHAnsi"/>
                <w:b/>
                <w:sz w:val="18"/>
                <w:szCs w:val="16"/>
              </w:rPr>
            </w:pPr>
            <w:r w:rsidRPr="00C65A76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Dostawa</w:t>
            </w:r>
            <w:r w:rsidR="00D870AE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 </w:t>
            </w:r>
            <w:r w:rsidR="00F43B78" w:rsidRPr="00F43B78">
              <w:rPr>
                <w:rFonts w:cstheme="minorHAnsi"/>
                <w:b/>
                <w:sz w:val="18"/>
                <w:szCs w:val="16"/>
              </w:rPr>
              <w:t>but</w:t>
            </w:r>
            <w:r w:rsidR="00F43B78">
              <w:rPr>
                <w:rFonts w:cstheme="minorHAnsi"/>
                <w:b/>
                <w:sz w:val="18"/>
                <w:szCs w:val="16"/>
              </w:rPr>
              <w:t>la 1 l z drenami i statywem</w:t>
            </w:r>
          </w:p>
          <w:p w:rsidR="00C57129" w:rsidRPr="00F43B78" w:rsidRDefault="00F43B78" w:rsidP="00F43B78">
            <w:pPr>
              <w:tabs>
                <w:tab w:val="left" w:pos="6878"/>
                <w:tab w:val="right" w:pos="10466"/>
              </w:tabs>
              <w:rPr>
                <w:rFonts w:cstheme="minorHAnsi"/>
                <w:b/>
                <w:sz w:val="18"/>
                <w:szCs w:val="16"/>
              </w:rPr>
            </w:pPr>
            <w:r w:rsidRPr="00F43B78">
              <w:rPr>
                <w:rFonts w:cstheme="minorHAnsi"/>
                <w:b/>
                <w:sz w:val="18"/>
                <w:szCs w:val="16"/>
              </w:rPr>
              <w:t xml:space="preserve">kontener </w:t>
            </w:r>
            <w:proofErr w:type="spellStart"/>
            <w:r w:rsidRPr="00F43B78">
              <w:rPr>
                <w:rFonts w:cstheme="minorHAnsi"/>
                <w:b/>
                <w:sz w:val="18"/>
                <w:szCs w:val="16"/>
              </w:rPr>
              <w:t>biobarier</w:t>
            </w:r>
            <w:proofErr w:type="spellEnd"/>
            <w:r w:rsidRPr="00F43B78">
              <w:rPr>
                <w:rFonts w:cstheme="minorHAnsi"/>
                <w:b/>
                <w:sz w:val="18"/>
                <w:szCs w:val="16"/>
              </w:rPr>
              <w:t xml:space="preserve"> z pokrywą + kosz + </w:t>
            </w:r>
            <w:r>
              <w:rPr>
                <w:rFonts w:cstheme="minorHAnsi"/>
                <w:b/>
                <w:sz w:val="18"/>
                <w:szCs w:val="16"/>
              </w:rPr>
              <w:t>mata</w:t>
            </w:r>
          </w:p>
        </w:tc>
        <w:tc>
          <w:tcPr>
            <w:tcW w:w="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Default="00F43B78" w:rsidP="00F43B78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3kpl</w:t>
            </w:r>
          </w:p>
          <w:p w:rsidR="00F43B78" w:rsidRPr="00C65A76" w:rsidRDefault="00F43B78" w:rsidP="00F43B78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 xml:space="preserve">2 </w:t>
            </w:r>
            <w:proofErr w:type="spellStart"/>
            <w: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kpl</w:t>
            </w:r>
            <w:proofErr w:type="spellEnd"/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</w:tcPr>
          <w:p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7129" w:rsidRPr="00C65A76" w:rsidRDefault="00C57129" w:rsidP="00C253A3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C57129" w:rsidRPr="00C65A76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06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netto oferty:</w:t>
            </w:r>
          </w:p>
        </w:tc>
      </w:tr>
      <w:tr w:rsidR="00C57129" w:rsidRPr="00C65A76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06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VAT:</w:t>
            </w:r>
          </w:p>
        </w:tc>
      </w:tr>
      <w:tr w:rsidR="00C57129" w:rsidRPr="00C65A76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06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Wartość brutto oferty:</w:t>
            </w:r>
          </w:p>
        </w:tc>
      </w:tr>
      <w:tr w:rsidR="00C57129" w:rsidRPr="00C65A76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06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Gwarancja (min. 24 miesiące):</w:t>
            </w:r>
          </w:p>
        </w:tc>
      </w:tr>
      <w:tr w:rsidR="00C57129" w:rsidRPr="00C65A76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06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Przeglądy w okresie gwarancji ( jeśli dotyczy w przypadku jeżeli przeglądy nie są wymagane wpis w paszporcie):</w:t>
            </w:r>
          </w:p>
        </w:tc>
      </w:tr>
      <w:tr w:rsidR="00C57129" w:rsidRPr="00C65A76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06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realizacji:</w:t>
            </w:r>
          </w:p>
        </w:tc>
      </w:tr>
      <w:tr w:rsidR="00C57129" w:rsidRPr="00C65A76" w:rsidTr="00F43B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0065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57129" w:rsidRPr="00C65A76" w:rsidRDefault="00C57129" w:rsidP="00C253A3">
            <w:pPr>
              <w:rPr>
                <w:rFonts w:cstheme="minorHAnsi"/>
                <w:sz w:val="18"/>
                <w:szCs w:val="18"/>
              </w:rPr>
            </w:pPr>
            <w:r w:rsidRPr="00C65A76">
              <w:rPr>
                <w:rFonts w:cstheme="minorHAnsi"/>
                <w:sz w:val="18"/>
                <w:szCs w:val="18"/>
              </w:rPr>
              <w:t>Termin Płatności min. 60 dni od dostarczenia faktury :</w:t>
            </w:r>
          </w:p>
        </w:tc>
      </w:tr>
    </w:tbl>
    <w:p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</w:rPr>
      </w:pPr>
      <w:r w:rsidRPr="00C65A76">
        <w:rPr>
          <w:rFonts w:cstheme="minorHAnsi"/>
          <w:b/>
        </w:rPr>
        <w:t>Termin składania oferty:</w:t>
      </w:r>
      <w:r w:rsidRPr="00C65A76">
        <w:rPr>
          <w:rFonts w:cstheme="minorHAnsi"/>
        </w:rPr>
        <w:t xml:space="preserve"> do </w:t>
      </w:r>
      <w:r w:rsidR="00222588">
        <w:rPr>
          <w:rFonts w:cstheme="minorHAnsi"/>
        </w:rPr>
        <w:t>11-09-</w:t>
      </w:r>
      <w:r w:rsidR="00D870AE">
        <w:rPr>
          <w:rFonts w:cstheme="minorHAnsi"/>
        </w:rPr>
        <w:t>2026 godz. 1</w:t>
      </w:r>
      <w:r w:rsidR="00222588">
        <w:rPr>
          <w:rFonts w:cstheme="minorHAnsi"/>
        </w:rPr>
        <w:t>4</w:t>
      </w:r>
      <w:bookmarkStart w:id="0" w:name="_GoBack"/>
      <w:bookmarkEnd w:id="0"/>
      <w:r w:rsidRPr="00C65A76">
        <w:rPr>
          <w:rFonts w:cstheme="minorHAnsi"/>
        </w:rPr>
        <w:t>.00</w:t>
      </w:r>
    </w:p>
    <w:p w:rsidR="00C57129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 xml:space="preserve">Ofertę należy przesłać w wyznaczonym terminie na adres mail </w:t>
      </w:r>
      <w:hyperlink r:id="rId7" w:history="1">
        <w:r w:rsidRPr="00C65A76">
          <w:rPr>
            <w:rStyle w:val="Hipercze"/>
            <w:rFonts w:cstheme="minorHAnsi"/>
            <w:b/>
          </w:rPr>
          <w:t>alewandowska@su.krakow.pl</w:t>
        </w:r>
      </w:hyperlink>
      <w:r w:rsidRPr="00C65A76">
        <w:rPr>
          <w:rFonts w:cstheme="minorHAnsi"/>
          <w:b/>
        </w:rPr>
        <w:t xml:space="preserve"> </w:t>
      </w:r>
    </w:p>
    <w:p w:rsidR="00C57129" w:rsidRPr="00C65A76" w:rsidRDefault="00C57129" w:rsidP="00C57129">
      <w:pPr>
        <w:tabs>
          <w:tab w:val="left" w:pos="6878"/>
          <w:tab w:val="right" w:pos="10466"/>
        </w:tabs>
        <w:rPr>
          <w:rFonts w:cstheme="minorHAnsi"/>
          <w:b/>
        </w:rPr>
      </w:pPr>
      <w:r w:rsidRPr="00C65A76">
        <w:rPr>
          <w:rFonts w:cstheme="minorHAnsi"/>
          <w:b/>
        </w:rPr>
        <w:t>Osoba do kontaktu: Agnieszka Lewandowska 124247244</w:t>
      </w:r>
    </w:p>
    <w:sectPr w:rsidR="00C57129" w:rsidRPr="00C65A76" w:rsidSect="00B004E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43A" w:rsidRDefault="00451738">
      <w:pPr>
        <w:spacing w:after="0" w:line="240" w:lineRule="auto"/>
      </w:pPr>
      <w:r>
        <w:separator/>
      </w:r>
    </w:p>
  </w:endnote>
  <w:endnote w:type="continuationSeparator" w:id="0">
    <w:p w:rsidR="0063143A" w:rsidRDefault="0045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43A" w:rsidRDefault="00451738">
      <w:pPr>
        <w:spacing w:after="0" w:line="240" w:lineRule="auto"/>
      </w:pPr>
      <w:r>
        <w:separator/>
      </w:r>
    </w:p>
  </w:footnote>
  <w:footnote w:type="continuationSeparator" w:id="0">
    <w:p w:rsidR="0063143A" w:rsidRDefault="00451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EBE" w:rsidRDefault="0094306D" w:rsidP="00E4480A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197CC6F" wp14:editId="278A947E">
          <wp:extent cx="1257300" cy="679621"/>
          <wp:effectExtent l="0" t="0" r="0" b="6350"/>
          <wp:docPr id="12" name="Obraz 1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019" cy="68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10B4A"/>
    <w:multiLevelType w:val="hybridMultilevel"/>
    <w:tmpl w:val="A0F69A52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1D7"/>
    <w:rsid w:val="00022C28"/>
    <w:rsid w:val="00222588"/>
    <w:rsid w:val="003358E9"/>
    <w:rsid w:val="00451738"/>
    <w:rsid w:val="005623C0"/>
    <w:rsid w:val="0063143A"/>
    <w:rsid w:val="006F71D7"/>
    <w:rsid w:val="0094306D"/>
    <w:rsid w:val="00A242B3"/>
    <w:rsid w:val="00AC7F3A"/>
    <w:rsid w:val="00BE3A3E"/>
    <w:rsid w:val="00C57129"/>
    <w:rsid w:val="00D219E9"/>
    <w:rsid w:val="00D870AE"/>
    <w:rsid w:val="00D97057"/>
    <w:rsid w:val="00DE121D"/>
    <w:rsid w:val="00E4480A"/>
    <w:rsid w:val="00F4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38760"/>
  <w15:chartTrackingRefBased/>
  <w15:docId w15:val="{D0D4807E-486D-4AE3-A969-837DF7E5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71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57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57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129"/>
  </w:style>
  <w:style w:type="character" w:styleId="Hipercze">
    <w:name w:val="Hyperlink"/>
    <w:basedOn w:val="Domylnaczcionkaakapitu"/>
    <w:uiPriority w:val="99"/>
    <w:unhideWhenUsed/>
    <w:rsid w:val="00C57129"/>
    <w:rPr>
      <w:color w:val="0563C1" w:themeColor="hyperlink"/>
      <w:u w:val="single"/>
    </w:rPr>
  </w:style>
  <w:style w:type="paragraph" w:customStyle="1" w:styleId="Standard">
    <w:name w:val="Standard"/>
    <w:rsid w:val="00D9705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D97057"/>
    <w:pPr>
      <w:suppressLineNumbers/>
    </w:pPr>
  </w:style>
  <w:style w:type="character" w:customStyle="1" w:styleId="StrongEmphasis">
    <w:name w:val="Strong Emphasis"/>
    <w:rsid w:val="00D97057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E44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4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ewandowska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Lewandowska</dc:creator>
  <cp:keywords/>
  <dc:description/>
  <cp:lastModifiedBy>Agnieszka Lewandowska</cp:lastModifiedBy>
  <cp:revision>9</cp:revision>
  <dcterms:created xsi:type="dcterms:W3CDTF">2026-03-16T11:18:00Z</dcterms:created>
  <dcterms:modified xsi:type="dcterms:W3CDTF">2026-09-09T10:51:00Z</dcterms:modified>
</cp:coreProperties>
</file>